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海南核电有限公司2016届秋季校园招聘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一、公司简介：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海南核电有限公司成立于2008年12月，</w:t>
      </w:r>
      <w:r>
        <w:rPr>
          <w:rFonts w:ascii="宋体" w:hAnsi="宋体" w:eastAsia="宋体" w:cs="Times New Roman"/>
          <w:sz w:val="24"/>
          <w:szCs w:val="24"/>
        </w:rPr>
        <w:t>由中国核工业集团公司、中国华能集团公司共同出资</w:t>
      </w:r>
      <w:r>
        <w:rPr>
          <w:rFonts w:hint="eastAsia" w:ascii="宋体" w:hAnsi="宋体" w:eastAsia="宋体" w:cs="Times New Roman"/>
          <w:sz w:val="24"/>
          <w:szCs w:val="24"/>
        </w:rPr>
        <w:t>组</w:t>
      </w:r>
      <w:r>
        <w:rPr>
          <w:rFonts w:ascii="宋体" w:hAnsi="宋体" w:eastAsia="宋体" w:cs="Times New Roman"/>
          <w:sz w:val="24"/>
          <w:szCs w:val="24"/>
        </w:rPr>
        <w:t>建</w:t>
      </w:r>
      <w:r>
        <w:rPr>
          <w:rFonts w:hint="eastAsia" w:ascii="宋体" w:hAnsi="宋体" w:eastAsia="宋体" w:cs="Times New Roman"/>
          <w:sz w:val="24"/>
          <w:szCs w:val="24"/>
        </w:rPr>
        <w:t>。全面负责海南昌江核电工程（项目）的建造、运营和管理。同时作为中国核电在华南地区的区域公司，肩负中国核电在广东、广西等华南地区核电及其他清洁能源项目的拓展开发及管理业务。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昌江核电工程坐落在海南省昌江县海尾镇，濒临北部湾，规划建设四台大型核电机组，首期两台机组采用“二代改进型”压水堆核电技术，建设两台650MWe核电机组，投资超过200亿元。</w:t>
      </w:r>
      <w:r>
        <w:rPr>
          <w:rFonts w:ascii="宋体" w:hAnsi="宋体" w:eastAsia="宋体" w:cs="Times New Roman"/>
          <w:sz w:val="24"/>
          <w:szCs w:val="24"/>
        </w:rPr>
        <w:t>工程</w:t>
      </w:r>
      <w:r>
        <w:rPr>
          <w:rFonts w:hint="eastAsia" w:ascii="宋体" w:hAnsi="宋体" w:eastAsia="宋体" w:cs="Times New Roman"/>
          <w:sz w:val="24"/>
          <w:szCs w:val="24"/>
        </w:rPr>
        <w:t>以我国自行设计和建造的第一个标准化商用核电站——秦山核电二期工程为参考电站，</w:t>
      </w:r>
      <w:r>
        <w:rPr>
          <w:rFonts w:ascii="宋体" w:hAnsi="宋体" w:eastAsia="宋体" w:cs="Times New Roman"/>
          <w:sz w:val="24"/>
          <w:szCs w:val="24"/>
        </w:rPr>
        <w:t>采用“二代改进型”</w:t>
      </w:r>
      <w:r>
        <w:rPr>
          <w:rFonts w:hint="eastAsia" w:ascii="宋体" w:hAnsi="宋体" w:eastAsia="宋体" w:cs="Times New Roman"/>
          <w:sz w:val="24"/>
          <w:szCs w:val="24"/>
        </w:rPr>
        <w:t>压水堆</w:t>
      </w:r>
      <w:r>
        <w:rPr>
          <w:rFonts w:ascii="宋体" w:hAnsi="宋体" w:eastAsia="宋体" w:cs="Times New Roman"/>
          <w:sz w:val="24"/>
          <w:szCs w:val="24"/>
        </w:rPr>
        <w:t>核电技术，即中核集团自主研发</w:t>
      </w:r>
      <w:r>
        <w:rPr>
          <w:rFonts w:hint="eastAsia" w:ascii="宋体" w:hAnsi="宋体" w:eastAsia="宋体" w:cs="Times New Roman"/>
          <w:sz w:val="24"/>
          <w:szCs w:val="24"/>
        </w:rPr>
        <w:t>的</w:t>
      </w:r>
      <w:r>
        <w:rPr>
          <w:rFonts w:ascii="宋体" w:hAnsi="宋体" w:eastAsia="宋体" w:cs="Times New Roman"/>
          <w:sz w:val="24"/>
          <w:szCs w:val="24"/>
        </w:rPr>
        <w:t>具有我国自主知识产权的CNP600压水堆核电技术，</w:t>
      </w:r>
      <w:r>
        <w:rPr>
          <w:rFonts w:hint="eastAsia" w:ascii="宋体" w:hAnsi="宋体" w:eastAsia="宋体" w:cs="Times New Roman"/>
          <w:sz w:val="24"/>
          <w:szCs w:val="24"/>
        </w:rPr>
        <w:t>综合国产化率达到75%以上。一期工程1号机组和2号机组分别于2010年4月25日和2010年11月21日正式开工。2015年11月7日海南核电1号机组成功并网，预计在年底商运。2号机组计划在2016年并网发电。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海南核电1号机组开工之际，中共中央政治局委员、国务院副总理李克强亲自批示：坚持安全第一，质量第一，依靠科学管理和人才优势，高起点建设，高水平施工，把昌江核电工程建成一流优质工程，为海南生态省和国际旅游岛建设、为我国能源可持续发展做出贡献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该工程项目得到了海南省委、省政府及地方政府的大力支持，被誉为“海南省能源建设一号工程”。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海南昌江核电一期工程投产后，可年发电量90亿～100亿千瓦时，将占海南省电力供应的30%左右,年产值40亿元。如果按一个普通家庭月耗电300千瓦时计算，可以同时满足280多万户家庭每月生活用电。据初步测算，相比同等容量的煤电机组，每年可以减少燃用标准煤约260万吨，可减少二氧化碳约780万吨、烟尘约450吨、二氧化硫约1600吨、氮氧化物约9700吨，环保效益显著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项目建成投产将有利于优化海南电源结构，改善电源布局，促进产业结构调整，增加地方劳动就业，带动旅游产业，对于改善海南能源发展机构、提升综合竞争力，推动海南经济社会可持续发展、跨越式发展具有深远的影响。海南昌江核电将为海南省实现“生态立省”、打造“国际旅游岛”的宏伟蓝图，为海南省的可持续发展提供绿色能源和强劲动力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二、2016届秋季招聘计划</w:t>
      </w:r>
    </w:p>
    <w:tbl>
      <w:tblPr>
        <w:tblStyle w:val="7"/>
        <w:tblW w:w="10400" w:type="dxa"/>
        <w:tblInd w:w="-10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200"/>
        <w:gridCol w:w="1300"/>
        <w:gridCol w:w="914"/>
        <w:gridCol w:w="1386"/>
        <w:gridCol w:w="1940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招聘部门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拟安排工作岗位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其他任职条件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测控技术及仪器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（或自动化专业）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维修处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检修工程师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测控技术及仪器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（或自动化专业）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运行现场操作员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维修处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检修工程师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机械工程及自动化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技术支持处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性能试验工程师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运行现场操作员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电气工程及自动化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维修处计划科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检修工程师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电气工程及自动化（继保方向）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运行现场操作员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热能与动力工程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运行现场操作员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热能与动力工程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技术支持处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安全分析工程师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热能与动力工程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技术支持处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性能试验工程师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工民建/土木工程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工程管理处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土建/土建维修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可能需要长期倒班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三、其他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1、应聘基本条件：外形、身体、性格较好，专业排名在5</w:t>
      </w:r>
      <w:r>
        <w:rPr>
          <w:rFonts w:ascii="宋体" w:hAnsi="宋体"/>
          <w:sz w:val="24"/>
          <w:szCs w:val="24"/>
        </w:rPr>
        <w:t>0%</w:t>
      </w:r>
      <w:r>
        <w:rPr>
          <w:rFonts w:hint="eastAsia" w:ascii="宋体" w:hAnsi="宋体"/>
          <w:sz w:val="24"/>
          <w:szCs w:val="24"/>
        </w:rPr>
        <w:t>之前，通过英语四级,简历请按附件的简历模板填写，直接投递到hr@hnpc.cc(邮件主题请写：海大应聘简历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**姓名)，我们将根据简历接收情况安排通过简历筛选的人员后续口进行面试。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2、简历接收时间：2015年11月24日17:00时前</w:t>
      </w:r>
    </w:p>
    <w:p>
      <w:pPr>
        <w:pStyle w:val="2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hint="eastAsia" w:ascii="宋体" w:hAnsi="宋体" w:eastAsiaTheme="minorEastAsia" w:cstheme="minorBidi"/>
          <w:sz w:val="24"/>
          <w:szCs w:val="24"/>
        </w:rPr>
        <w:t>、薪酬待遇：公司对录用的新员工前三年实行协议薪酬，本科生第一年税前</w:t>
      </w:r>
      <w:r>
        <w:rPr>
          <w:rFonts w:ascii="宋体" w:hAnsi="宋体" w:eastAsiaTheme="minorEastAsia" w:cstheme="minorBidi"/>
          <w:sz w:val="24"/>
          <w:szCs w:val="24"/>
        </w:rPr>
        <w:t>4000</w:t>
      </w:r>
      <w:r>
        <w:rPr>
          <w:rFonts w:hint="eastAsia" w:ascii="宋体" w:hAnsi="宋体" w:eastAsiaTheme="minorEastAsia" w:cstheme="minorBidi"/>
          <w:sz w:val="24"/>
          <w:szCs w:val="24"/>
        </w:rPr>
        <w:t>元</w:t>
      </w:r>
      <w:r>
        <w:rPr>
          <w:rFonts w:ascii="宋体" w:hAnsi="宋体" w:eastAsiaTheme="minorEastAsia" w:cstheme="minorBidi"/>
          <w:sz w:val="24"/>
          <w:szCs w:val="24"/>
        </w:rPr>
        <w:t>/</w:t>
      </w:r>
      <w:r>
        <w:rPr>
          <w:rFonts w:hint="eastAsia" w:ascii="宋体" w:hAnsi="宋体" w:eastAsiaTheme="minorEastAsia" w:cstheme="minorBidi"/>
          <w:sz w:val="24"/>
          <w:szCs w:val="24"/>
        </w:rPr>
        <w:t>月，第二年税前</w:t>
      </w:r>
      <w:r>
        <w:rPr>
          <w:rFonts w:ascii="宋体" w:hAnsi="宋体" w:eastAsiaTheme="minorEastAsia" w:cstheme="minorBidi"/>
          <w:sz w:val="24"/>
          <w:szCs w:val="24"/>
        </w:rPr>
        <w:t>6000</w:t>
      </w:r>
      <w:r>
        <w:rPr>
          <w:rFonts w:hint="eastAsia" w:ascii="宋体" w:hAnsi="宋体" w:eastAsiaTheme="minorEastAsia" w:cstheme="minorBidi"/>
          <w:sz w:val="24"/>
          <w:szCs w:val="24"/>
        </w:rPr>
        <w:t>元</w:t>
      </w:r>
      <w:r>
        <w:rPr>
          <w:rFonts w:ascii="宋体" w:hAnsi="宋体" w:eastAsiaTheme="minorEastAsia" w:cstheme="minorBidi"/>
          <w:sz w:val="24"/>
          <w:szCs w:val="24"/>
        </w:rPr>
        <w:t>/</w:t>
      </w:r>
      <w:r>
        <w:rPr>
          <w:rFonts w:hint="eastAsia" w:ascii="宋体" w:hAnsi="宋体" w:eastAsiaTheme="minorEastAsia" w:cstheme="minorBidi"/>
          <w:sz w:val="24"/>
          <w:szCs w:val="24"/>
        </w:rPr>
        <w:t>月，第三年税前</w:t>
      </w:r>
      <w:r>
        <w:rPr>
          <w:rFonts w:ascii="宋体" w:hAnsi="宋体" w:eastAsiaTheme="minorEastAsia" w:cstheme="minorBidi"/>
          <w:sz w:val="24"/>
          <w:szCs w:val="24"/>
        </w:rPr>
        <w:t>8000</w:t>
      </w:r>
      <w:r>
        <w:rPr>
          <w:rFonts w:hint="eastAsia" w:ascii="宋体" w:hAnsi="宋体" w:eastAsiaTheme="minorEastAsia" w:cstheme="minorBidi"/>
          <w:sz w:val="24"/>
          <w:szCs w:val="24"/>
        </w:rPr>
        <w:t>元</w:t>
      </w:r>
      <w:r>
        <w:rPr>
          <w:rFonts w:ascii="宋体" w:hAnsi="宋体" w:eastAsiaTheme="minorEastAsia" w:cstheme="minorBidi"/>
          <w:sz w:val="24"/>
          <w:szCs w:val="24"/>
        </w:rPr>
        <w:t>/</w:t>
      </w:r>
      <w:r>
        <w:rPr>
          <w:rFonts w:hint="eastAsia" w:ascii="宋体" w:hAnsi="宋体" w:eastAsiaTheme="minorEastAsia" w:cstheme="minorBidi"/>
          <w:sz w:val="24"/>
          <w:szCs w:val="24"/>
        </w:rPr>
        <w:t>月，不含福利。三年见习期、学习期满考核通过后根据所在岗位实行岗位工资。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附件1：简历模板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附件2：各类证书、成绩单等</w:t>
      </w:r>
    </w:p>
    <w:p>
      <w:pPr>
        <w:widowControl/>
        <w:jc w:val="center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widowControl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附件1:                       *** 简历</w:t>
      </w:r>
    </w:p>
    <w:tbl>
      <w:tblPr>
        <w:tblStyle w:val="7"/>
        <w:tblW w:w="8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27"/>
        <w:gridCol w:w="458"/>
        <w:gridCol w:w="705"/>
        <w:gridCol w:w="13"/>
        <w:gridCol w:w="710"/>
        <w:gridCol w:w="7"/>
        <w:gridCol w:w="728"/>
        <w:gridCol w:w="15"/>
        <w:gridCol w:w="215"/>
        <w:gridCol w:w="580"/>
        <w:gridCol w:w="808"/>
        <w:gridCol w:w="362"/>
        <w:gridCol w:w="36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姓名</w:t>
            </w:r>
          </w:p>
        </w:tc>
        <w:tc>
          <w:tcPr>
            <w:tcW w:w="1176" w:type="dxa"/>
            <w:gridSpan w:val="3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717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性别</w:t>
            </w:r>
          </w:p>
        </w:tc>
        <w:tc>
          <w:tcPr>
            <w:tcW w:w="743" w:type="dxa"/>
            <w:gridSpan w:val="2"/>
          </w:tcPr>
          <w:p>
            <w:pPr>
              <w:spacing w:line="360" w:lineRule="auto"/>
              <w:jc w:val="distribute"/>
              <w:rPr>
                <w:rFonts w:ascii="Cambria" w:hAnsi="Cambria"/>
              </w:rPr>
            </w:pPr>
          </w:p>
        </w:tc>
        <w:tc>
          <w:tcPr>
            <w:tcW w:w="795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民族</w:t>
            </w:r>
          </w:p>
        </w:tc>
        <w:tc>
          <w:tcPr>
            <w:tcW w:w="1170" w:type="dxa"/>
            <w:gridSpan w:val="2"/>
          </w:tcPr>
          <w:p>
            <w:pPr>
              <w:spacing w:line="276" w:lineRule="auto"/>
              <w:jc w:val="distribute"/>
              <w:rPr>
                <w:rFonts w:ascii="Cambria" w:hAnsi="Cambria"/>
              </w:rPr>
            </w:pPr>
          </w:p>
        </w:tc>
        <w:tc>
          <w:tcPr>
            <w:tcW w:w="2345" w:type="dxa"/>
            <w:gridSpan w:val="2"/>
            <w:vMerge w:val="restart"/>
          </w:tcPr>
          <w:p>
            <w:pPr>
              <w:jc w:val="center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出生日期</w:t>
            </w:r>
          </w:p>
        </w:tc>
        <w:tc>
          <w:tcPr>
            <w:tcW w:w="1176" w:type="dxa"/>
            <w:gridSpan w:val="3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717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籍贯</w:t>
            </w:r>
          </w:p>
        </w:tc>
        <w:tc>
          <w:tcPr>
            <w:tcW w:w="2708" w:type="dxa"/>
            <w:gridSpan w:val="6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45" w:type="dxa"/>
            <w:gridSpan w:val="2"/>
            <w:vMerge w:val="continue"/>
          </w:tcPr>
          <w:p>
            <w:pPr>
              <w:jc w:val="distribute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身份证号码</w:t>
            </w:r>
          </w:p>
        </w:tc>
        <w:tc>
          <w:tcPr>
            <w:tcW w:w="4601" w:type="dxa"/>
            <w:gridSpan w:val="11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45" w:type="dxa"/>
            <w:gridSpan w:val="2"/>
            <w:vMerge w:val="continue"/>
          </w:tcPr>
          <w:p>
            <w:pPr>
              <w:jc w:val="distribute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gridSpan w:val="2"/>
            <w:vMerge w:val="restart"/>
          </w:tcPr>
          <w:p>
            <w:pPr>
              <w:spacing w:line="72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政治面貌</w:t>
            </w:r>
          </w:p>
        </w:tc>
        <w:tc>
          <w:tcPr>
            <w:tcW w:w="1176" w:type="dxa"/>
            <w:gridSpan w:val="3"/>
            <w:vMerge w:val="restart"/>
          </w:tcPr>
          <w:p>
            <w:pPr>
              <w:spacing w:line="72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60" w:type="dxa"/>
            <w:gridSpan w:val="4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何时入团</w:t>
            </w:r>
          </w:p>
        </w:tc>
        <w:tc>
          <w:tcPr>
            <w:tcW w:w="1965" w:type="dxa"/>
            <w:gridSpan w:val="4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45" w:type="dxa"/>
            <w:gridSpan w:val="2"/>
            <w:vMerge w:val="continue"/>
          </w:tcPr>
          <w:p>
            <w:pPr>
              <w:jc w:val="distribute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02" w:type="dxa"/>
            <w:gridSpan w:val="2"/>
            <w:vMerge w:val="continue"/>
          </w:tcPr>
          <w:p>
            <w:pPr>
              <w:jc w:val="distribute"/>
              <w:rPr>
                <w:rFonts w:ascii="Cambria" w:hAnsi="Cambria"/>
              </w:rPr>
            </w:pPr>
          </w:p>
        </w:tc>
        <w:tc>
          <w:tcPr>
            <w:tcW w:w="1176" w:type="dxa"/>
            <w:gridSpan w:val="3"/>
            <w:vMerge w:val="continue"/>
          </w:tcPr>
          <w:p>
            <w:pPr>
              <w:jc w:val="distribute"/>
              <w:rPr>
                <w:rFonts w:ascii="Cambria" w:hAnsi="Cambria"/>
              </w:rPr>
            </w:pPr>
          </w:p>
        </w:tc>
        <w:tc>
          <w:tcPr>
            <w:tcW w:w="1460" w:type="dxa"/>
            <w:gridSpan w:val="4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何时入党</w:t>
            </w:r>
          </w:p>
        </w:tc>
        <w:tc>
          <w:tcPr>
            <w:tcW w:w="1965" w:type="dxa"/>
            <w:gridSpan w:val="4"/>
          </w:tcPr>
          <w:p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5" w:type="dxa"/>
            <w:gridSpan w:val="2"/>
            <w:vMerge w:val="continue"/>
          </w:tcPr>
          <w:p>
            <w:pPr>
              <w:jc w:val="distribute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3" w:hRule="atLeast"/>
          <w:jc w:val="center"/>
        </w:trPr>
        <w:tc>
          <w:tcPr>
            <w:tcW w:w="1702" w:type="dxa"/>
            <w:gridSpan w:val="2"/>
          </w:tcPr>
          <w:p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  <w:kern w:val="0"/>
                <w:fitText w:val="420" w:id="0"/>
              </w:rPr>
              <w:t>身高</w:t>
            </w:r>
          </w:p>
        </w:tc>
        <w:tc>
          <w:tcPr>
            <w:tcW w:w="1176" w:type="dxa"/>
            <w:gridSpan w:val="3"/>
          </w:tcPr>
          <w:p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710" w:type="dxa"/>
          </w:tcPr>
          <w:p>
            <w:pPr>
              <w:spacing w:line="480" w:lineRule="auto"/>
              <w:jc w:val="distribute"/>
              <w:rPr>
                <w:rFonts w:ascii="Cambria" w:hAnsi="Cambria"/>
              </w:rPr>
            </w:pPr>
            <w:r>
              <w:rPr>
                <w:rFonts w:ascii="Cambria"/>
              </w:rPr>
              <w:t>体重</w:t>
            </w:r>
          </w:p>
        </w:tc>
        <w:tc>
          <w:tcPr>
            <w:tcW w:w="1545" w:type="dxa"/>
            <w:gridSpan w:val="5"/>
          </w:tcPr>
          <w:p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70" w:type="dxa"/>
            <w:gridSpan w:val="2"/>
          </w:tcPr>
          <w:p>
            <w:pPr>
              <w:jc w:val="center"/>
              <w:rPr>
                <w:rFonts w:ascii="Cambria"/>
              </w:rPr>
            </w:pPr>
            <w:r>
              <w:rPr>
                <w:rFonts w:ascii="Cambria"/>
              </w:rPr>
              <w:t>健康状况</w:t>
            </w:r>
          </w:p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Cambria"/>
              </w:rPr>
              <w:t>（祼视）</w:t>
            </w:r>
          </w:p>
        </w:tc>
        <w:tc>
          <w:tcPr>
            <w:tcW w:w="2345" w:type="dxa"/>
            <w:gridSpan w:val="2"/>
          </w:tcPr>
          <w:p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毕业学校</w:t>
            </w:r>
          </w:p>
        </w:tc>
        <w:tc>
          <w:tcPr>
            <w:tcW w:w="2621" w:type="dxa"/>
            <w:gridSpan w:val="6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gridSpan w:val="5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毕业时间</w:t>
            </w:r>
          </w:p>
        </w:tc>
        <w:tc>
          <w:tcPr>
            <w:tcW w:w="2345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gridSpan w:val="2"/>
          </w:tcPr>
          <w:p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所学专业</w:t>
            </w:r>
          </w:p>
        </w:tc>
        <w:tc>
          <w:tcPr>
            <w:tcW w:w="1176" w:type="dxa"/>
            <w:gridSpan w:val="3"/>
          </w:tcPr>
          <w:p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45" w:type="dxa"/>
            <w:gridSpan w:val="3"/>
          </w:tcPr>
          <w:p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学历</w:t>
            </w:r>
          </w:p>
        </w:tc>
        <w:tc>
          <w:tcPr>
            <w:tcW w:w="810" w:type="dxa"/>
            <w:gridSpan w:val="3"/>
          </w:tcPr>
          <w:p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学位</w:t>
            </w:r>
          </w:p>
        </w:tc>
        <w:tc>
          <w:tcPr>
            <w:tcW w:w="2345" w:type="dxa"/>
            <w:gridSpan w:val="2"/>
          </w:tcPr>
          <w:p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英语等级</w:t>
            </w:r>
            <w:r>
              <w:rPr>
                <w:rFonts w:hint="eastAsia" w:ascii="Cambria"/>
              </w:rPr>
              <w:t>(分数)</w:t>
            </w:r>
          </w:p>
        </w:tc>
        <w:tc>
          <w:tcPr>
            <w:tcW w:w="1893" w:type="dxa"/>
            <w:gridSpan w:val="5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8" w:type="dxa"/>
            <w:gridSpan w:val="4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计算机等级</w:t>
            </w:r>
          </w:p>
        </w:tc>
        <w:tc>
          <w:tcPr>
            <w:tcW w:w="3515" w:type="dxa"/>
            <w:gridSpan w:val="4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hint="eastAsia" w:ascii="Cambria"/>
              </w:rPr>
              <w:t>成绩排名</w:t>
            </w:r>
          </w:p>
        </w:tc>
        <w:tc>
          <w:tcPr>
            <w:tcW w:w="1893" w:type="dxa"/>
            <w:gridSpan w:val="5"/>
          </w:tcPr>
          <w:p>
            <w:pPr>
              <w:jc w:val="left"/>
              <w:rPr>
                <w:rFonts w:ascii="Cambria" w:hAnsi="Cambria"/>
              </w:rPr>
            </w:pPr>
          </w:p>
        </w:tc>
        <w:tc>
          <w:tcPr>
            <w:tcW w:w="1538" w:type="dxa"/>
            <w:gridSpan w:val="4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拟聘岗位</w:t>
            </w:r>
          </w:p>
        </w:tc>
        <w:tc>
          <w:tcPr>
            <w:tcW w:w="3515" w:type="dxa"/>
            <w:gridSpan w:val="4"/>
          </w:tcPr>
          <w:p>
            <w:pPr>
              <w:jc w:val="center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联系电话</w:t>
            </w:r>
          </w:p>
        </w:tc>
        <w:tc>
          <w:tcPr>
            <w:tcW w:w="1886" w:type="dxa"/>
            <w:gridSpan w:val="4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45" w:type="dxa"/>
            <w:gridSpan w:val="5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/>
              </w:rPr>
              <w:t>联系</w:t>
            </w:r>
            <w:r>
              <w:rPr>
                <w:rFonts w:hint="eastAsia" w:ascii="Cambria"/>
              </w:rPr>
              <w:t>邮箱</w:t>
            </w:r>
          </w:p>
        </w:tc>
        <w:tc>
          <w:tcPr>
            <w:tcW w:w="3515" w:type="dxa"/>
            <w:gridSpan w:val="4"/>
          </w:tcPr>
          <w:p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8648" w:type="dxa"/>
            <w:gridSpan w:val="15"/>
          </w:tcPr>
          <w:p>
            <w:pPr>
              <w:jc w:val="left"/>
            </w:pPr>
            <w:r>
              <w:rPr>
                <w:rFonts w:ascii="Cambria"/>
              </w:rPr>
              <w:t>联系地址</w:t>
            </w:r>
            <w:r>
              <w:rPr>
                <w:rFonts w:hint="eastAsia" w:ascii="Cambr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48" w:type="dxa"/>
            <w:gridSpan w:val="15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学习经历（自高中开始填写）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73" w:type="dxa"/>
            <w:gridSpan w:val="8"/>
            <w:vMerge w:val="restar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学习院校</w:t>
            </w:r>
          </w:p>
        </w:tc>
        <w:tc>
          <w:tcPr>
            <w:tcW w:w="1530" w:type="dxa"/>
            <w:gridSpan w:val="3"/>
            <w:vMerge w:val="restar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85" w:type="dxa"/>
            <w:vMerge w:val="restart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75" w:type="dxa"/>
          </w:tcPr>
          <w:p>
            <w:pPr>
              <w:jc w:val="distribute"/>
            </w:pPr>
            <w:r>
              <w:rPr>
                <w:rFonts w:hint="eastAsia"/>
              </w:rPr>
              <w:t>起</w:t>
            </w:r>
          </w:p>
        </w:tc>
        <w:tc>
          <w:tcPr>
            <w:tcW w:w="1085" w:type="dxa"/>
            <w:gridSpan w:val="2"/>
          </w:tcPr>
          <w:p>
            <w:pPr>
              <w:jc w:val="distribute"/>
            </w:pPr>
            <w:r>
              <w:rPr>
                <w:rFonts w:hint="eastAsia"/>
              </w:rPr>
              <w:t>止</w:t>
            </w:r>
          </w:p>
        </w:tc>
        <w:tc>
          <w:tcPr>
            <w:tcW w:w="2973" w:type="dxa"/>
            <w:gridSpan w:val="8"/>
            <w:vMerge w:val="continue"/>
          </w:tcPr>
          <w:p>
            <w:pPr>
              <w:jc w:val="distribute"/>
            </w:pPr>
          </w:p>
        </w:tc>
        <w:tc>
          <w:tcPr>
            <w:tcW w:w="1530" w:type="dxa"/>
            <w:gridSpan w:val="3"/>
            <w:vMerge w:val="continue"/>
          </w:tcPr>
          <w:p>
            <w:pPr>
              <w:jc w:val="distribute"/>
            </w:pPr>
          </w:p>
        </w:tc>
        <w:tc>
          <w:tcPr>
            <w:tcW w:w="1985" w:type="dxa"/>
            <w:vMerge w:val="continue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75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3" w:type="dxa"/>
            <w:gridSpan w:val="8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5" w:type="dxa"/>
          </w:tcPr>
          <w:p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3" w:type="dxa"/>
            <w:gridSpan w:val="8"/>
          </w:tcPr>
          <w:p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1075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3" w:type="dxa"/>
            <w:gridSpan w:val="8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2160" w:type="dxa"/>
            <w:gridSpan w:val="3"/>
          </w:tcPr>
          <w:p>
            <w:pPr/>
          </w:p>
          <w:p>
            <w:pPr>
              <w:jc w:val="center"/>
            </w:pPr>
            <w:r>
              <w:rPr>
                <w:rFonts w:hint="eastAsia"/>
              </w:rPr>
              <w:t>何时、何地</w:t>
            </w:r>
          </w:p>
          <w:p>
            <w:pPr>
              <w:jc w:val="center"/>
            </w:pPr>
            <w:r>
              <w:rPr>
                <w:rFonts w:hint="eastAsia"/>
              </w:rPr>
              <w:t>因何原因</w:t>
            </w:r>
          </w:p>
          <w:p>
            <w:pPr>
              <w:jc w:val="center"/>
            </w:pPr>
            <w:r>
              <w:rPr>
                <w:rFonts w:hint="eastAsia"/>
              </w:rPr>
              <w:t>受过何种</w:t>
            </w:r>
          </w:p>
          <w:p>
            <w:pPr>
              <w:jc w:val="center"/>
            </w:pPr>
            <w:r>
              <w:rPr>
                <w:rFonts w:hint="eastAsia"/>
              </w:rPr>
              <w:t>奖励、处分</w:t>
            </w:r>
          </w:p>
        </w:tc>
        <w:tc>
          <w:tcPr>
            <w:tcW w:w="6488" w:type="dxa"/>
            <w:gridSpan w:val="12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48" w:type="dxa"/>
            <w:gridSpan w:val="15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48" w:type="dxa"/>
            <w:gridSpan w:val="15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社会实践（实习经历）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21" w:type="dxa"/>
            <w:gridSpan w:val="6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实习单位</w:t>
            </w:r>
          </w:p>
        </w:tc>
        <w:tc>
          <w:tcPr>
            <w:tcW w:w="1618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270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2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621" w:type="dxa"/>
            <w:gridSpan w:val="6"/>
          </w:tcPr>
          <w:p>
            <w:pPr>
              <w:jc w:val="center"/>
            </w:pPr>
          </w:p>
        </w:tc>
        <w:tc>
          <w:tcPr>
            <w:tcW w:w="1618" w:type="dxa"/>
            <w:gridSpan w:val="4"/>
          </w:tcPr>
          <w:p>
            <w:pPr>
              <w:jc w:val="center"/>
            </w:pPr>
          </w:p>
        </w:tc>
        <w:tc>
          <w:tcPr>
            <w:tcW w:w="2707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2621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618" w:type="dxa"/>
            <w:gridSpan w:val="4"/>
          </w:tcPr>
          <w:p>
            <w:pPr>
              <w:spacing w:line="360" w:lineRule="auto"/>
              <w:jc w:val="center"/>
            </w:pPr>
          </w:p>
        </w:tc>
        <w:tc>
          <w:tcPr>
            <w:tcW w:w="2707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2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621" w:type="dxa"/>
            <w:gridSpan w:val="6"/>
          </w:tcPr>
          <w:p>
            <w:pPr>
              <w:spacing w:line="480" w:lineRule="auto"/>
              <w:jc w:val="center"/>
            </w:pPr>
          </w:p>
        </w:tc>
        <w:tc>
          <w:tcPr>
            <w:tcW w:w="1618" w:type="dxa"/>
            <w:gridSpan w:val="4"/>
          </w:tcPr>
          <w:p>
            <w:pPr>
              <w:spacing w:line="480" w:lineRule="auto"/>
              <w:jc w:val="center"/>
            </w:pPr>
          </w:p>
        </w:tc>
        <w:tc>
          <w:tcPr>
            <w:tcW w:w="2707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648" w:type="dxa"/>
            <w:gridSpan w:val="1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8" w:type="dxa"/>
            <w:gridSpan w:val="15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163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何种关系</w:t>
            </w:r>
          </w:p>
        </w:tc>
        <w:tc>
          <w:tcPr>
            <w:tcW w:w="1688" w:type="dxa"/>
            <w:gridSpan w:val="6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095" w:type="dxa"/>
            <w:gridSpan w:val="5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163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688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4095" w:type="dxa"/>
            <w:gridSpan w:val="5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163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688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4095" w:type="dxa"/>
            <w:gridSpan w:val="5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163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688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4095" w:type="dxa"/>
            <w:gridSpan w:val="5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2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163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688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4095" w:type="dxa"/>
            <w:gridSpan w:val="5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48" w:type="dxa"/>
            <w:gridSpan w:val="15"/>
          </w:tcPr>
          <w:p>
            <w:pPr>
              <w:jc w:val="center"/>
            </w:pPr>
            <w:r>
              <w:rPr>
                <w:rFonts w:hint="eastAsia" w:ascii="Arial" w:hAnsi="Arial"/>
                <w:b/>
                <w:sz w:val="28"/>
                <w:szCs w:val="28"/>
              </w:rPr>
              <w:t>个人求职陈述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8648" w:type="dxa"/>
            <w:gridSpan w:val="15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48" w:type="dxa"/>
            <w:gridSpan w:val="15"/>
          </w:tcPr>
          <w:p>
            <w:pPr/>
            <w:r>
              <w:rPr>
                <w:rFonts w:hint="eastAsia" w:ascii="Arial" w:hAnsi="Arial"/>
                <w:szCs w:val="21"/>
              </w:rPr>
              <w:t>其它需要说明的问题：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7" w:hRule="atLeast"/>
          <w:jc w:val="center"/>
        </w:trPr>
        <w:tc>
          <w:tcPr>
            <w:tcW w:w="8648" w:type="dxa"/>
            <w:gridSpan w:val="1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48" w:type="dxa"/>
            <w:gridSpan w:val="1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应聘者签名</w:t>
            </w:r>
          </w:p>
        </w:tc>
        <w:tc>
          <w:tcPr>
            <w:tcW w:w="2621" w:type="dxa"/>
            <w:gridSpan w:val="6"/>
          </w:tcPr>
          <w:p>
            <w:pPr>
              <w:jc w:val="center"/>
            </w:pPr>
          </w:p>
        </w:tc>
        <w:tc>
          <w:tcPr>
            <w:tcW w:w="1980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345" w:type="dxa"/>
            <w:gridSpan w:val="2"/>
          </w:tcPr>
          <w:p>
            <w:pPr>
              <w:jc w:val="center"/>
            </w:pPr>
          </w:p>
        </w:tc>
      </w:tr>
    </w:tbl>
    <w:p>
      <w:pPr/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附件2：各类证书、成绩单等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moder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swiss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swiss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255"/>
    <w:rsid w:val="0009275C"/>
    <w:rsid w:val="000F5255"/>
    <w:rsid w:val="00156943"/>
    <w:rsid w:val="001D2879"/>
    <w:rsid w:val="001D56F3"/>
    <w:rsid w:val="001E46C4"/>
    <w:rsid w:val="001F33F9"/>
    <w:rsid w:val="00242F38"/>
    <w:rsid w:val="002505CD"/>
    <w:rsid w:val="002B214F"/>
    <w:rsid w:val="005A2137"/>
    <w:rsid w:val="006364DF"/>
    <w:rsid w:val="006449CD"/>
    <w:rsid w:val="006F04D8"/>
    <w:rsid w:val="00761E4F"/>
    <w:rsid w:val="00A019F1"/>
    <w:rsid w:val="00A95214"/>
    <w:rsid w:val="00AD33F7"/>
    <w:rsid w:val="00B31D46"/>
    <w:rsid w:val="00CB523B"/>
    <w:rsid w:val="00D70161"/>
    <w:rsid w:val="00DD079D"/>
    <w:rsid w:val="00F86D79"/>
    <w:rsid w:val="00FA166D"/>
    <w:rsid w:val="00FA33B5"/>
    <w:rsid w:val="509471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5"/>
    <w:link w:val="2"/>
    <w:semiHidden/>
    <w:qFormat/>
    <w:uiPriority w:val="99"/>
    <w:rPr>
      <w:rFonts w:ascii="Calibri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327</Words>
  <Characters>1864</Characters>
  <Lines>15</Lines>
  <Paragraphs>4</Paragraphs>
  <TotalTime>0</TotalTime>
  <ScaleCrop>false</ScaleCrop>
  <LinksUpToDate>false</LinksUpToDate>
  <CharactersWithSpaces>2187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2015-03-11T02:00:00Z</dcterms:created>
  <dc:creator>余红</dc:creator>
  <cp:lastModifiedBy>Administrator</cp:lastModifiedBy>
  <dcterms:modified xsi:type="dcterms:W3CDTF">2015-11-18T03:19:15Z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